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EA1F3" w14:textId="77777777" w:rsidR="000169FB" w:rsidRPr="000169FB" w:rsidRDefault="000169FB" w:rsidP="000169FB">
      <w:pPr>
        <w:rPr>
          <w:b/>
          <w:bCs/>
        </w:rPr>
      </w:pPr>
      <w:r w:rsidRPr="000169FB">
        <w:rPr>
          <w:b/>
          <w:bCs/>
        </w:rPr>
        <w:t>USDA Nondiscrimination Statement</w:t>
      </w:r>
    </w:p>
    <w:p w14:paraId="6957DC17" w14:textId="77777777" w:rsidR="000169FB" w:rsidRPr="000169FB" w:rsidRDefault="000169FB" w:rsidP="000169FB">
      <w:r w:rsidRPr="000169FB">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AA35603" w14:textId="77777777" w:rsidR="000169FB" w:rsidRPr="000169FB" w:rsidRDefault="000169FB" w:rsidP="000169FB">
      <w:r w:rsidRPr="000169FB">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27B45E" w14:textId="77777777" w:rsidR="000169FB" w:rsidRPr="000169FB" w:rsidRDefault="000169FB" w:rsidP="000169FB">
      <w:r w:rsidRPr="000169FB">
        <w:t>To file a program discrimination complaint, a Complainant should complete a Form AD-3027, USDA Program Discrimination Complaint Form which can be obtained online at:  </w:t>
      </w:r>
      <w:hyperlink r:id="rId4" w:tgtFrame="_blank" w:history="1">
        <w:r w:rsidRPr="000169FB">
          <w:rPr>
            <w:rStyle w:val="Hyperlink"/>
          </w:rPr>
          <w:t>https://www.usda.gov/sites/default/files/documents/ad-3027.pdf</w:t>
        </w:r>
      </w:hyperlink>
      <w:r w:rsidRPr="000169FB">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93F369D" w14:textId="77777777" w:rsidR="000169FB" w:rsidRPr="000169FB" w:rsidRDefault="000169FB" w:rsidP="000169FB">
      <w:r w:rsidRPr="000169FB">
        <w:t>   </w:t>
      </w:r>
      <w:r w:rsidRPr="000169FB">
        <w:rPr>
          <w:b/>
          <w:bCs/>
        </w:rPr>
        <w:t>(1)   mail</w:t>
      </w:r>
      <w:r w:rsidRPr="000169FB">
        <w:br/>
        <w:t>           U.S. Department of Agriculture</w:t>
      </w:r>
      <w:r w:rsidRPr="000169FB">
        <w:br/>
        <w:t>           Office of the Assistant Secretary for Civil Rights</w:t>
      </w:r>
      <w:r w:rsidRPr="000169FB">
        <w:br/>
        <w:t>          1400 Independence Avenue, SW</w:t>
      </w:r>
      <w:r w:rsidRPr="000169FB">
        <w:br/>
        <w:t>           Washington, D.C. 20250-9410; or</w:t>
      </w:r>
    </w:p>
    <w:p w14:paraId="391F1547" w14:textId="77777777" w:rsidR="000169FB" w:rsidRPr="000169FB" w:rsidRDefault="000169FB" w:rsidP="000169FB">
      <w:r w:rsidRPr="000169FB">
        <w:t>   </w:t>
      </w:r>
      <w:r w:rsidRPr="000169FB">
        <w:rPr>
          <w:b/>
          <w:bCs/>
        </w:rPr>
        <w:t>(2)   fax:</w:t>
      </w:r>
      <w:r w:rsidRPr="000169FB">
        <w:br/>
        <w:t>           (833) 256-1665 or (202) 690-7442; or</w:t>
      </w:r>
    </w:p>
    <w:p w14:paraId="78802260" w14:textId="77777777" w:rsidR="000169FB" w:rsidRPr="000169FB" w:rsidRDefault="000169FB" w:rsidP="000169FB">
      <w:r w:rsidRPr="000169FB">
        <w:t>   </w:t>
      </w:r>
      <w:r w:rsidRPr="000169FB">
        <w:rPr>
          <w:b/>
          <w:bCs/>
        </w:rPr>
        <w:t>(3)   email:</w:t>
      </w:r>
      <w:r w:rsidRPr="000169FB">
        <w:br/>
        <w:t>           program.intake@usda.gov</w:t>
      </w:r>
    </w:p>
    <w:p w14:paraId="0B990631" w14:textId="77777777" w:rsidR="002A4E33" w:rsidRDefault="002A4E33" w:rsidP="000169FB"/>
    <w:p w14:paraId="7CEAE40D" w14:textId="77777777" w:rsidR="002A4E33" w:rsidRDefault="002A4E33" w:rsidP="000169FB"/>
    <w:p w14:paraId="42C6DE5C" w14:textId="77777777" w:rsidR="002A4E33" w:rsidRDefault="002A4E33" w:rsidP="000169FB"/>
    <w:p w14:paraId="66B3B80E" w14:textId="4334FB3D" w:rsidR="000169FB" w:rsidRPr="000169FB" w:rsidRDefault="002A4E33" w:rsidP="002A4E33">
      <w:pPr>
        <w:jc w:val="center"/>
      </w:pPr>
      <w:r>
        <w:t>“</w:t>
      </w:r>
      <w:r w:rsidR="000169FB" w:rsidRPr="000169FB">
        <w:t>This institution is an equal opportunity provider.</w:t>
      </w:r>
      <w:r>
        <w:t>”</w:t>
      </w:r>
    </w:p>
    <w:p w14:paraId="4CF6CCE5" w14:textId="77777777" w:rsidR="00345565" w:rsidRDefault="00345565"/>
    <w:sectPr w:rsidR="00345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FB"/>
    <w:rsid w:val="000169FB"/>
    <w:rsid w:val="002A4E33"/>
    <w:rsid w:val="00345565"/>
    <w:rsid w:val="004636D1"/>
    <w:rsid w:val="00705010"/>
    <w:rsid w:val="00C4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67B2"/>
  <w15:chartTrackingRefBased/>
  <w15:docId w15:val="{CC4A0464-C657-46C0-8D97-911A8A13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9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9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9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9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9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9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9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9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9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9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9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9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9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9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9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9FB"/>
    <w:rPr>
      <w:rFonts w:eastAsiaTheme="majorEastAsia" w:cstheme="majorBidi"/>
      <w:color w:val="272727" w:themeColor="text1" w:themeTint="D8"/>
    </w:rPr>
  </w:style>
  <w:style w:type="paragraph" w:styleId="Title">
    <w:name w:val="Title"/>
    <w:basedOn w:val="Normal"/>
    <w:next w:val="Normal"/>
    <w:link w:val="TitleChar"/>
    <w:uiPriority w:val="10"/>
    <w:qFormat/>
    <w:rsid w:val="00016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9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9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9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9FB"/>
    <w:pPr>
      <w:spacing w:before="160"/>
      <w:jc w:val="center"/>
    </w:pPr>
    <w:rPr>
      <w:i/>
      <w:iCs/>
      <w:color w:val="404040" w:themeColor="text1" w:themeTint="BF"/>
    </w:rPr>
  </w:style>
  <w:style w:type="character" w:customStyle="1" w:styleId="QuoteChar">
    <w:name w:val="Quote Char"/>
    <w:basedOn w:val="DefaultParagraphFont"/>
    <w:link w:val="Quote"/>
    <w:uiPriority w:val="29"/>
    <w:rsid w:val="000169FB"/>
    <w:rPr>
      <w:i/>
      <w:iCs/>
      <w:color w:val="404040" w:themeColor="text1" w:themeTint="BF"/>
    </w:rPr>
  </w:style>
  <w:style w:type="paragraph" w:styleId="ListParagraph">
    <w:name w:val="List Paragraph"/>
    <w:basedOn w:val="Normal"/>
    <w:uiPriority w:val="34"/>
    <w:qFormat/>
    <w:rsid w:val="000169FB"/>
    <w:pPr>
      <w:ind w:left="720"/>
      <w:contextualSpacing/>
    </w:pPr>
  </w:style>
  <w:style w:type="character" w:styleId="IntenseEmphasis">
    <w:name w:val="Intense Emphasis"/>
    <w:basedOn w:val="DefaultParagraphFont"/>
    <w:uiPriority w:val="21"/>
    <w:qFormat/>
    <w:rsid w:val="000169FB"/>
    <w:rPr>
      <w:i/>
      <w:iCs/>
      <w:color w:val="0F4761" w:themeColor="accent1" w:themeShade="BF"/>
    </w:rPr>
  </w:style>
  <w:style w:type="paragraph" w:styleId="IntenseQuote">
    <w:name w:val="Intense Quote"/>
    <w:basedOn w:val="Normal"/>
    <w:next w:val="Normal"/>
    <w:link w:val="IntenseQuoteChar"/>
    <w:uiPriority w:val="30"/>
    <w:qFormat/>
    <w:rsid w:val="00016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9FB"/>
    <w:rPr>
      <w:i/>
      <w:iCs/>
      <w:color w:val="0F4761" w:themeColor="accent1" w:themeShade="BF"/>
    </w:rPr>
  </w:style>
  <w:style w:type="character" w:styleId="IntenseReference">
    <w:name w:val="Intense Reference"/>
    <w:basedOn w:val="DefaultParagraphFont"/>
    <w:uiPriority w:val="32"/>
    <w:qFormat/>
    <w:rsid w:val="000169FB"/>
    <w:rPr>
      <w:b/>
      <w:bCs/>
      <w:smallCaps/>
      <w:color w:val="0F4761" w:themeColor="accent1" w:themeShade="BF"/>
      <w:spacing w:val="5"/>
    </w:rPr>
  </w:style>
  <w:style w:type="character" w:styleId="Hyperlink">
    <w:name w:val="Hyperlink"/>
    <w:basedOn w:val="DefaultParagraphFont"/>
    <w:uiPriority w:val="99"/>
    <w:unhideWhenUsed/>
    <w:rsid w:val="000169FB"/>
    <w:rPr>
      <w:color w:val="467886" w:themeColor="hyperlink"/>
      <w:u w:val="single"/>
    </w:rPr>
  </w:style>
  <w:style w:type="character" w:styleId="UnresolvedMention">
    <w:name w:val="Unresolved Mention"/>
    <w:basedOn w:val="DefaultParagraphFont"/>
    <w:uiPriority w:val="99"/>
    <w:semiHidden/>
    <w:unhideWhenUsed/>
    <w:rsid w:val="00016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22187">
      <w:bodyDiv w:val="1"/>
      <w:marLeft w:val="0"/>
      <w:marRight w:val="0"/>
      <w:marTop w:val="0"/>
      <w:marBottom w:val="0"/>
      <w:divBdr>
        <w:top w:val="none" w:sz="0" w:space="0" w:color="auto"/>
        <w:left w:val="none" w:sz="0" w:space="0" w:color="auto"/>
        <w:bottom w:val="none" w:sz="0" w:space="0" w:color="auto"/>
        <w:right w:val="none" w:sz="0" w:space="0" w:color="auto"/>
      </w:divBdr>
    </w:div>
    <w:div w:id="14605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 Nutrition</dc:creator>
  <cp:keywords/>
  <dc:description/>
  <cp:lastModifiedBy>Child Nutrition</cp:lastModifiedBy>
  <cp:revision>2</cp:revision>
  <dcterms:created xsi:type="dcterms:W3CDTF">2025-03-26T13:39:00Z</dcterms:created>
  <dcterms:modified xsi:type="dcterms:W3CDTF">2025-04-17T12:07:00Z</dcterms:modified>
</cp:coreProperties>
</file>